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5776" w14:textId="77777777" w:rsidR="002B7AE5" w:rsidRPr="002B7AE5" w:rsidRDefault="002B7AE5" w:rsidP="002B7AE5">
      <w:pPr>
        <w:rPr>
          <w:b/>
          <w:bCs/>
        </w:rPr>
      </w:pPr>
      <w:r w:rsidRPr="002B7AE5">
        <w:rPr>
          <w:b/>
          <w:bCs/>
        </w:rPr>
        <w:t>FDIC SHACL Constraints – Business Explanation</w:t>
      </w:r>
    </w:p>
    <w:p w14:paraId="72B72248" w14:textId="77777777" w:rsidR="002B7AE5" w:rsidRPr="002B7AE5" w:rsidRDefault="002B7AE5" w:rsidP="002B7AE5">
      <w:r w:rsidRPr="002B7AE5">
        <w:t xml:space="preserve">This SHACL model acts as a </w:t>
      </w:r>
      <w:r w:rsidRPr="002B7AE5">
        <w:rPr>
          <w:b/>
          <w:bCs/>
        </w:rPr>
        <w:t>semantic gatekeeper</w:t>
      </w:r>
      <w:r w:rsidRPr="002B7AE5">
        <w:t xml:space="preserve">, validating RDF instances against real-world FDIC and regulatory rules. It ensures that FDIC SOD data is </w:t>
      </w:r>
      <w:r w:rsidRPr="002B7AE5">
        <w:rPr>
          <w:b/>
          <w:bCs/>
        </w:rPr>
        <w:t>clean</w:t>
      </w:r>
      <w:r w:rsidRPr="002B7AE5">
        <w:t xml:space="preserve">, </w:t>
      </w:r>
      <w:r w:rsidRPr="002B7AE5">
        <w:rPr>
          <w:b/>
          <w:bCs/>
        </w:rPr>
        <w:t>well-structured</w:t>
      </w:r>
      <w:r w:rsidRPr="002B7AE5">
        <w:t xml:space="preserve">, and </w:t>
      </w:r>
      <w:r w:rsidRPr="002B7AE5">
        <w:rPr>
          <w:b/>
          <w:bCs/>
        </w:rPr>
        <w:t>fit for integration or compliance reporting</w:t>
      </w:r>
      <w:r w:rsidRPr="002B7AE5">
        <w:t>.</w:t>
      </w:r>
    </w:p>
    <w:p w14:paraId="76AB0AE1" w14:textId="77777777" w:rsidR="002B7AE5" w:rsidRPr="002B7AE5" w:rsidRDefault="002B7AE5" w:rsidP="002B7AE5">
      <w:r w:rsidRPr="002B7AE5">
        <w:t xml:space="preserve">Each </w:t>
      </w:r>
      <w:proofErr w:type="spellStart"/>
      <w:r w:rsidRPr="002B7AE5">
        <w:rPr>
          <w:b/>
          <w:bCs/>
        </w:rPr>
        <w:t>NodeShape</w:t>
      </w:r>
      <w:proofErr w:type="spellEnd"/>
      <w:r w:rsidRPr="002B7AE5">
        <w:t xml:space="preserve"> below targets the </w:t>
      </w:r>
      <w:proofErr w:type="spellStart"/>
      <w:proofErr w:type="gramStart"/>
      <w:r w:rsidRPr="002B7AE5">
        <w:t>fdic:BankBranch</w:t>
      </w:r>
      <w:proofErr w:type="spellEnd"/>
      <w:proofErr w:type="gramEnd"/>
      <w:r w:rsidRPr="002B7AE5">
        <w:t xml:space="preserve"> class and enforces a specific rule or quality condition.</w:t>
      </w:r>
    </w:p>
    <w:p w14:paraId="1ACD5B24" w14:textId="77777777" w:rsidR="002B7AE5" w:rsidRPr="002B7AE5" w:rsidRDefault="002B7AE5" w:rsidP="002B7AE5">
      <w:r w:rsidRPr="002B7AE5">
        <w:pict w14:anchorId="6548CF8A">
          <v:rect id="_x0000_i1061" style="width:0;height:1.5pt" o:hralign="center" o:hrstd="t" o:hr="t" fillcolor="#a0a0a0" stroked="f"/>
        </w:pict>
      </w:r>
    </w:p>
    <w:p w14:paraId="532E423A" w14:textId="77777777" w:rsidR="002B7AE5" w:rsidRPr="002B7AE5" w:rsidRDefault="002B7AE5" w:rsidP="002B7AE5">
      <w:pPr>
        <w:rPr>
          <w:b/>
          <w:bCs/>
        </w:rPr>
      </w:pPr>
      <w:r w:rsidRPr="002B7AE5">
        <w:rPr>
          <w:rFonts w:ascii="Segoe UI Emoji" w:hAnsi="Segoe UI Emoji" w:cs="Segoe UI Emoji"/>
          <w:b/>
          <w:bCs/>
        </w:rPr>
        <w:t>🔹</w:t>
      </w:r>
      <w:r w:rsidRPr="002B7AE5">
        <w:rPr>
          <w:b/>
          <w:bCs/>
        </w:rPr>
        <w:t xml:space="preserve"> 1. </w:t>
      </w:r>
      <w:proofErr w:type="spellStart"/>
      <w:r w:rsidRPr="002B7AE5">
        <w:rPr>
          <w:b/>
          <w:bCs/>
        </w:rPr>
        <w:t>BankBranchTypeCheck</w:t>
      </w:r>
      <w:proofErr w:type="spellEnd"/>
    </w:p>
    <w:p w14:paraId="30AF9638" w14:textId="77777777" w:rsidR="002B7AE5" w:rsidRPr="002B7AE5" w:rsidRDefault="002B7AE5" w:rsidP="002B7AE5">
      <w:pPr>
        <w:numPr>
          <w:ilvl w:val="0"/>
          <w:numId w:val="1"/>
        </w:numPr>
      </w:pPr>
      <w:r w:rsidRPr="002B7AE5">
        <w:rPr>
          <w:b/>
          <w:bCs/>
        </w:rPr>
        <w:t>Target Class:</w:t>
      </w:r>
      <w:r w:rsidRPr="002B7AE5">
        <w:t xml:space="preserve"> </w:t>
      </w:r>
      <w:proofErr w:type="spellStart"/>
      <w:proofErr w:type="gramStart"/>
      <w:r w:rsidRPr="002B7AE5">
        <w:t>fdic:BankBranch</w:t>
      </w:r>
      <w:proofErr w:type="spellEnd"/>
      <w:proofErr w:type="gramEnd"/>
    </w:p>
    <w:p w14:paraId="5B22B271" w14:textId="77777777" w:rsidR="002B7AE5" w:rsidRPr="002B7AE5" w:rsidRDefault="002B7AE5" w:rsidP="002B7AE5">
      <w:pPr>
        <w:numPr>
          <w:ilvl w:val="0"/>
          <w:numId w:val="1"/>
        </w:numPr>
      </w:pPr>
      <w:r w:rsidRPr="002B7AE5">
        <w:rPr>
          <w:b/>
          <w:bCs/>
        </w:rPr>
        <w:t>Path:</w:t>
      </w:r>
      <w:r w:rsidRPr="002B7AE5">
        <w:t xml:space="preserve"> </w:t>
      </w:r>
      <w:proofErr w:type="spellStart"/>
      <w:proofErr w:type="gramStart"/>
      <w:r w:rsidRPr="002B7AE5">
        <w:t>rdf:type</w:t>
      </w:r>
      <w:proofErr w:type="spellEnd"/>
      <w:proofErr w:type="gramEnd"/>
    </w:p>
    <w:p w14:paraId="5D24798F" w14:textId="77777777" w:rsidR="002B7AE5" w:rsidRPr="002B7AE5" w:rsidRDefault="002B7AE5" w:rsidP="002B7AE5">
      <w:pPr>
        <w:numPr>
          <w:ilvl w:val="0"/>
          <w:numId w:val="1"/>
        </w:numPr>
      </w:pPr>
      <w:r w:rsidRPr="002B7AE5">
        <w:rPr>
          <w:b/>
          <w:bCs/>
        </w:rPr>
        <w:t>Purpose:</w:t>
      </w:r>
      <w:r w:rsidRPr="002B7AE5">
        <w:br/>
        <w:t>Validates that each RDF instance of a bank branch explicitly declares its type.</w:t>
      </w:r>
    </w:p>
    <w:p w14:paraId="5B583AFD" w14:textId="77777777" w:rsidR="002B7AE5" w:rsidRPr="002B7AE5" w:rsidRDefault="002B7AE5" w:rsidP="002B7AE5">
      <w:pPr>
        <w:numPr>
          <w:ilvl w:val="0"/>
          <w:numId w:val="1"/>
        </w:numPr>
      </w:pPr>
      <w:r w:rsidRPr="002B7AE5">
        <w:rPr>
          <w:b/>
          <w:bCs/>
        </w:rPr>
        <w:t>Business Relevance:</w:t>
      </w:r>
      <w:r w:rsidRPr="002B7AE5">
        <w:br/>
        <w:t xml:space="preserve">Ensures every resource has a valid class definition. This is critical for semantic reasoning, especially when filtering branches by class (e.g., </w:t>
      </w:r>
      <w:proofErr w:type="spellStart"/>
      <w:r w:rsidRPr="002B7AE5">
        <w:t>RetailBranch</w:t>
      </w:r>
      <w:proofErr w:type="spellEnd"/>
      <w:r w:rsidRPr="002B7AE5">
        <w:t xml:space="preserve">, </w:t>
      </w:r>
      <w:proofErr w:type="spellStart"/>
      <w:r w:rsidRPr="002B7AE5">
        <w:t>DigitalBranch</w:t>
      </w:r>
      <w:proofErr w:type="spellEnd"/>
      <w:r w:rsidRPr="002B7AE5">
        <w:t>).</w:t>
      </w:r>
    </w:p>
    <w:p w14:paraId="62DBE628" w14:textId="77777777" w:rsidR="002B7AE5" w:rsidRPr="002B7AE5" w:rsidRDefault="002B7AE5" w:rsidP="002B7AE5">
      <w:r w:rsidRPr="002B7AE5">
        <w:pict w14:anchorId="354ECE4E">
          <v:rect id="_x0000_i1062" style="width:0;height:1.5pt" o:hralign="center" o:hrstd="t" o:hr="t" fillcolor="#a0a0a0" stroked="f"/>
        </w:pict>
      </w:r>
    </w:p>
    <w:p w14:paraId="29197C1A" w14:textId="77777777" w:rsidR="002B7AE5" w:rsidRPr="002B7AE5" w:rsidRDefault="002B7AE5" w:rsidP="002B7AE5">
      <w:pPr>
        <w:rPr>
          <w:b/>
          <w:bCs/>
        </w:rPr>
      </w:pPr>
      <w:r w:rsidRPr="002B7AE5">
        <w:rPr>
          <w:rFonts w:ascii="Segoe UI Emoji" w:hAnsi="Segoe UI Emoji" w:cs="Segoe UI Emoji"/>
          <w:b/>
          <w:bCs/>
        </w:rPr>
        <w:t>🔹</w:t>
      </w:r>
      <w:r w:rsidRPr="002B7AE5">
        <w:rPr>
          <w:b/>
          <w:bCs/>
        </w:rPr>
        <w:t xml:space="preserve"> 2. </w:t>
      </w:r>
      <w:proofErr w:type="spellStart"/>
      <w:r w:rsidRPr="002B7AE5">
        <w:rPr>
          <w:b/>
          <w:bCs/>
        </w:rPr>
        <w:t>MainOfficeFlagCheck</w:t>
      </w:r>
      <w:proofErr w:type="spellEnd"/>
    </w:p>
    <w:p w14:paraId="51BAB6AE" w14:textId="77777777" w:rsidR="002B7AE5" w:rsidRPr="002B7AE5" w:rsidRDefault="002B7AE5" w:rsidP="002B7AE5">
      <w:pPr>
        <w:numPr>
          <w:ilvl w:val="0"/>
          <w:numId w:val="2"/>
        </w:numPr>
      </w:pPr>
      <w:r w:rsidRPr="002B7AE5">
        <w:rPr>
          <w:b/>
          <w:bCs/>
        </w:rPr>
        <w:t>Target Class:</w:t>
      </w:r>
      <w:r w:rsidRPr="002B7AE5">
        <w:t xml:space="preserve"> </w:t>
      </w:r>
      <w:proofErr w:type="spellStart"/>
      <w:proofErr w:type="gramStart"/>
      <w:r w:rsidRPr="002B7AE5">
        <w:t>fdic:BankBranch</w:t>
      </w:r>
      <w:proofErr w:type="spellEnd"/>
      <w:proofErr w:type="gramEnd"/>
    </w:p>
    <w:p w14:paraId="02FF04C3" w14:textId="77777777" w:rsidR="002B7AE5" w:rsidRPr="002B7AE5" w:rsidRDefault="002B7AE5" w:rsidP="002B7AE5">
      <w:pPr>
        <w:numPr>
          <w:ilvl w:val="0"/>
          <w:numId w:val="2"/>
        </w:numPr>
      </w:pPr>
      <w:r w:rsidRPr="002B7AE5">
        <w:rPr>
          <w:b/>
          <w:bCs/>
        </w:rPr>
        <w:t>Path:</w:t>
      </w:r>
      <w:r w:rsidRPr="002B7AE5">
        <w:t xml:space="preserve"> </w:t>
      </w:r>
      <w:proofErr w:type="spellStart"/>
      <w:proofErr w:type="gramStart"/>
      <w:r w:rsidRPr="002B7AE5">
        <w:t>fdic:mainOfficeFlag</w:t>
      </w:r>
      <w:proofErr w:type="spellEnd"/>
      <w:proofErr w:type="gramEnd"/>
    </w:p>
    <w:p w14:paraId="0C664E43" w14:textId="77777777" w:rsidR="002B7AE5" w:rsidRPr="002B7AE5" w:rsidRDefault="002B7AE5" w:rsidP="002B7AE5">
      <w:pPr>
        <w:numPr>
          <w:ilvl w:val="0"/>
          <w:numId w:val="2"/>
        </w:numPr>
      </w:pPr>
      <w:r w:rsidRPr="002B7AE5">
        <w:rPr>
          <w:b/>
          <w:bCs/>
        </w:rPr>
        <w:t>Datatype:</w:t>
      </w:r>
      <w:r w:rsidRPr="002B7AE5">
        <w:t xml:space="preserve"> </w:t>
      </w:r>
      <w:proofErr w:type="spellStart"/>
      <w:proofErr w:type="gramStart"/>
      <w:r w:rsidRPr="002B7AE5">
        <w:t>xsd:integer</w:t>
      </w:r>
      <w:proofErr w:type="spellEnd"/>
      <w:proofErr w:type="gramEnd"/>
    </w:p>
    <w:p w14:paraId="4BD51444" w14:textId="77777777" w:rsidR="002B7AE5" w:rsidRPr="002B7AE5" w:rsidRDefault="002B7AE5" w:rsidP="002B7AE5">
      <w:pPr>
        <w:numPr>
          <w:ilvl w:val="0"/>
          <w:numId w:val="2"/>
        </w:numPr>
      </w:pPr>
      <w:r w:rsidRPr="002B7AE5">
        <w:rPr>
          <w:b/>
          <w:bCs/>
        </w:rPr>
        <w:t>Purpose:</w:t>
      </w:r>
      <w:r w:rsidRPr="002B7AE5">
        <w:br/>
        <w:t xml:space="preserve">Validates that the field indicating if a branch is the </w:t>
      </w:r>
      <w:r w:rsidRPr="002B7AE5">
        <w:rPr>
          <w:b/>
          <w:bCs/>
        </w:rPr>
        <w:t>main office</w:t>
      </w:r>
      <w:r w:rsidRPr="002B7AE5">
        <w:t xml:space="preserve"> is present and of the correct data type.</w:t>
      </w:r>
    </w:p>
    <w:p w14:paraId="487760D1" w14:textId="77777777" w:rsidR="002B7AE5" w:rsidRPr="002B7AE5" w:rsidRDefault="002B7AE5" w:rsidP="002B7AE5">
      <w:pPr>
        <w:numPr>
          <w:ilvl w:val="0"/>
          <w:numId w:val="2"/>
        </w:numPr>
      </w:pPr>
      <w:r w:rsidRPr="002B7AE5">
        <w:rPr>
          <w:b/>
          <w:bCs/>
        </w:rPr>
        <w:t>Business Relevance:</w:t>
      </w:r>
      <w:r w:rsidRPr="002B7AE5">
        <w:br/>
        <w:t xml:space="preserve">This is essential for distinguishing </w:t>
      </w:r>
      <w:r w:rsidRPr="002B7AE5">
        <w:rPr>
          <w:b/>
          <w:bCs/>
        </w:rPr>
        <w:t>HQs from branches</w:t>
      </w:r>
      <w:r w:rsidRPr="002B7AE5">
        <w:t>, enabling institution-level aggregation and hierarchical navigation.</w:t>
      </w:r>
    </w:p>
    <w:p w14:paraId="26CA009A" w14:textId="77777777" w:rsidR="002B7AE5" w:rsidRPr="002B7AE5" w:rsidRDefault="002B7AE5" w:rsidP="002B7AE5">
      <w:r w:rsidRPr="002B7AE5">
        <w:pict w14:anchorId="2B4D52C4">
          <v:rect id="_x0000_i1063" style="width:0;height:1.5pt" o:hralign="center" o:hrstd="t" o:hr="t" fillcolor="#a0a0a0" stroked="f"/>
        </w:pict>
      </w:r>
    </w:p>
    <w:p w14:paraId="2E85E325" w14:textId="77777777" w:rsidR="002B7AE5" w:rsidRPr="002B7AE5" w:rsidRDefault="002B7AE5" w:rsidP="002B7AE5">
      <w:pPr>
        <w:rPr>
          <w:b/>
          <w:bCs/>
        </w:rPr>
      </w:pPr>
      <w:r w:rsidRPr="002B7AE5">
        <w:rPr>
          <w:rFonts w:ascii="Segoe UI Emoji" w:hAnsi="Segoe UI Emoji" w:cs="Segoe UI Emoji"/>
          <w:b/>
          <w:bCs/>
        </w:rPr>
        <w:t>🔹</w:t>
      </w:r>
      <w:r w:rsidRPr="002B7AE5">
        <w:rPr>
          <w:b/>
          <w:bCs/>
        </w:rPr>
        <w:t xml:space="preserve"> 3. </w:t>
      </w:r>
      <w:proofErr w:type="spellStart"/>
      <w:r w:rsidRPr="002B7AE5">
        <w:rPr>
          <w:b/>
          <w:bCs/>
        </w:rPr>
        <w:t>StateCodeValidation</w:t>
      </w:r>
      <w:proofErr w:type="spellEnd"/>
    </w:p>
    <w:p w14:paraId="6167DC0E" w14:textId="77777777" w:rsidR="002B7AE5" w:rsidRPr="002B7AE5" w:rsidRDefault="002B7AE5" w:rsidP="002B7AE5">
      <w:pPr>
        <w:numPr>
          <w:ilvl w:val="0"/>
          <w:numId w:val="3"/>
        </w:numPr>
      </w:pPr>
      <w:r w:rsidRPr="002B7AE5">
        <w:rPr>
          <w:b/>
          <w:bCs/>
        </w:rPr>
        <w:t>Target Class:</w:t>
      </w:r>
      <w:r w:rsidRPr="002B7AE5">
        <w:t xml:space="preserve"> </w:t>
      </w:r>
      <w:proofErr w:type="spellStart"/>
      <w:proofErr w:type="gramStart"/>
      <w:r w:rsidRPr="002B7AE5">
        <w:t>fdic:BankBranch</w:t>
      </w:r>
      <w:proofErr w:type="spellEnd"/>
      <w:proofErr w:type="gramEnd"/>
    </w:p>
    <w:p w14:paraId="6871E837" w14:textId="77777777" w:rsidR="002B7AE5" w:rsidRPr="002B7AE5" w:rsidRDefault="002B7AE5" w:rsidP="002B7AE5">
      <w:pPr>
        <w:numPr>
          <w:ilvl w:val="0"/>
          <w:numId w:val="3"/>
        </w:numPr>
      </w:pPr>
      <w:r w:rsidRPr="002B7AE5">
        <w:rPr>
          <w:b/>
          <w:bCs/>
        </w:rPr>
        <w:t>Path:</w:t>
      </w:r>
      <w:r w:rsidRPr="002B7AE5">
        <w:t xml:space="preserve"> </w:t>
      </w:r>
      <w:proofErr w:type="spellStart"/>
      <w:proofErr w:type="gramStart"/>
      <w:r w:rsidRPr="002B7AE5">
        <w:t>fdic:stateCode</w:t>
      </w:r>
      <w:proofErr w:type="spellEnd"/>
      <w:proofErr w:type="gramEnd"/>
    </w:p>
    <w:p w14:paraId="74E66BBB" w14:textId="77777777" w:rsidR="002B7AE5" w:rsidRPr="002B7AE5" w:rsidRDefault="002B7AE5" w:rsidP="002B7AE5">
      <w:pPr>
        <w:numPr>
          <w:ilvl w:val="0"/>
          <w:numId w:val="3"/>
        </w:numPr>
      </w:pPr>
      <w:r w:rsidRPr="002B7AE5">
        <w:rPr>
          <w:b/>
          <w:bCs/>
        </w:rPr>
        <w:t>Purpose:</w:t>
      </w:r>
      <w:r w:rsidRPr="002B7AE5">
        <w:br/>
        <w:t>Checks the existence and formatting of the U.S. state code.</w:t>
      </w:r>
    </w:p>
    <w:p w14:paraId="46BFD866" w14:textId="77777777" w:rsidR="002B7AE5" w:rsidRPr="002B7AE5" w:rsidRDefault="002B7AE5" w:rsidP="002B7AE5">
      <w:pPr>
        <w:numPr>
          <w:ilvl w:val="0"/>
          <w:numId w:val="3"/>
        </w:numPr>
      </w:pPr>
      <w:r w:rsidRPr="002B7AE5">
        <w:rPr>
          <w:b/>
          <w:bCs/>
        </w:rPr>
        <w:t>Business Relevance:</w:t>
      </w:r>
      <w:r w:rsidRPr="002B7AE5">
        <w:br/>
        <w:t xml:space="preserve">Validates that branches are assigned valid U.S. state abbreviations (like 'NY', 'CA', etc.), which is crucial for </w:t>
      </w:r>
      <w:r w:rsidRPr="002B7AE5">
        <w:rPr>
          <w:b/>
          <w:bCs/>
        </w:rPr>
        <w:t>jurisdictional reporting</w:t>
      </w:r>
      <w:r w:rsidRPr="002B7AE5">
        <w:t xml:space="preserve"> and </w:t>
      </w:r>
      <w:r w:rsidRPr="002B7AE5">
        <w:rPr>
          <w:b/>
          <w:bCs/>
        </w:rPr>
        <w:t>regional compliance</w:t>
      </w:r>
      <w:r w:rsidRPr="002B7AE5">
        <w:t xml:space="preserve"> (e.g., CRA, branch coverage by geography).</w:t>
      </w:r>
    </w:p>
    <w:p w14:paraId="48DD9772" w14:textId="77777777" w:rsidR="002B7AE5" w:rsidRPr="002B7AE5" w:rsidRDefault="002B7AE5" w:rsidP="002B7AE5">
      <w:r w:rsidRPr="002B7AE5">
        <w:lastRenderedPageBreak/>
        <w:pict w14:anchorId="506CE72B">
          <v:rect id="_x0000_i1064" style="width:0;height:1.5pt" o:hralign="center" o:hrstd="t" o:hr="t" fillcolor="#a0a0a0" stroked="f"/>
        </w:pict>
      </w:r>
    </w:p>
    <w:p w14:paraId="7807DACF" w14:textId="77777777" w:rsidR="002B7AE5" w:rsidRPr="002B7AE5" w:rsidRDefault="002B7AE5" w:rsidP="002B7AE5">
      <w:pPr>
        <w:rPr>
          <w:b/>
          <w:bCs/>
        </w:rPr>
      </w:pPr>
      <w:r w:rsidRPr="002B7AE5">
        <w:rPr>
          <w:rFonts w:ascii="Segoe UI Emoji" w:hAnsi="Segoe UI Emoji" w:cs="Segoe UI Emoji"/>
          <w:b/>
          <w:bCs/>
        </w:rPr>
        <w:t>🔹</w:t>
      </w:r>
      <w:r w:rsidRPr="002B7AE5">
        <w:rPr>
          <w:b/>
          <w:bCs/>
        </w:rPr>
        <w:t xml:space="preserve"> 4. </w:t>
      </w:r>
      <w:proofErr w:type="spellStart"/>
      <w:r w:rsidRPr="002B7AE5">
        <w:rPr>
          <w:b/>
          <w:bCs/>
        </w:rPr>
        <w:t>StateNamePresenceCheck</w:t>
      </w:r>
      <w:proofErr w:type="spellEnd"/>
    </w:p>
    <w:p w14:paraId="606234B4" w14:textId="77777777" w:rsidR="002B7AE5" w:rsidRPr="002B7AE5" w:rsidRDefault="002B7AE5" w:rsidP="002B7AE5">
      <w:pPr>
        <w:numPr>
          <w:ilvl w:val="0"/>
          <w:numId w:val="4"/>
        </w:numPr>
      </w:pPr>
      <w:r w:rsidRPr="002B7AE5">
        <w:rPr>
          <w:b/>
          <w:bCs/>
        </w:rPr>
        <w:t>Target Class:</w:t>
      </w:r>
      <w:r w:rsidRPr="002B7AE5">
        <w:t xml:space="preserve"> </w:t>
      </w:r>
      <w:proofErr w:type="spellStart"/>
      <w:proofErr w:type="gramStart"/>
      <w:r w:rsidRPr="002B7AE5">
        <w:t>fdic:BankBranch</w:t>
      </w:r>
      <w:proofErr w:type="spellEnd"/>
      <w:proofErr w:type="gramEnd"/>
    </w:p>
    <w:p w14:paraId="328CC0D2" w14:textId="77777777" w:rsidR="002B7AE5" w:rsidRPr="002B7AE5" w:rsidRDefault="002B7AE5" w:rsidP="002B7AE5">
      <w:pPr>
        <w:numPr>
          <w:ilvl w:val="0"/>
          <w:numId w:val="4"/>
        </w:numPr>
      </w:pPr>
      <w:r w:rsidRPr="002B7AE5">
        <w:rPr>
          <w:b/>
          <w:bCs/>
        </w:rPr>
        <w:t>Path:</w:t>
      </w:r>
      <w:r w:rsidRPr="002B7AE5">
        <w:t xml:space="preserve"> </w:t>
      </w:r>
      <w:proofErr w:type="spellStart"/>
      <w:proofErr w:type="gramStart"/>
      <w:r w:rsidRPr="002B7AE5">
        <w:t>fdic:stateName</w:t>
      </w:r>
      <w:proofErr w:type="spellEnd"/>
      <w:proofErr w:type="gramEnd"/>
    </w:p>
    <w:p w14:paraId="5CCE138D" w14:textId="77777777" w:rsidR="002B7AE5" w:rsidRPr="002B7AE5" w:rsidRDefault="002B7AE5" w:rsidP="002B7AE5">
      <w:pPr>
        <w:numPr>
          <w:ilvl w:val="0"/>
          <w:numId w:val="4"/>
        </w:numPr>
      </w:pPr>
      <w:r w:rsidRPr="002B7AE5">
        <w:rPr>
          <w:b/>
          <w:bCs/>
        </w:rPr>
        <w:t>Purpose:</w:t>
      </w:r>
      <w:r w:rsidRPr="002B7AE5">
        <w:br/>
        <w:t>Ensures that the full U.S. state name is present.</w:t>
      </w:r>
    </w:p>
    <w:p w14:paraId="68D0EB33" w14:textId="77777777" w:rsidR="002B7AE5" w:rsidRPr="002B7AE5" w:rsidRDefault="002B7AE5" w:rsidP="002B7AE5">
      <w:pPr>
        <w:numPr>
          <w:ilvl w:val="0"/>
          <w:numId w:val="4"/>
        </w:numPr>
      </w:pPr>
      <w:r w:rsidRPr="002B7AE5">
        <w:rPr>
          <w:b/>
          <w:bCs/>
        </w:rPr>
        <w:t>Business Relevance:</w:t>
      </w:r>
      <w:r w:rsidRPr="002B7AE5">
        <w:br/>
        <w:t xml:space="preserve">Enables human-readable reporting and is essential for </w:t>
      </w:r>
      <w:r w:rsidRPr="002B7AE5">
        <w:rPr>
          <w:b/>
          <w:bCs/>
        </w:rPr>
        <w:t>UI displays</w:t>
      </w:r>
      <w:r w:rsidRPr="002B7AE5">
        <w:t xml:space="preserve">, </w:t>
      </w:r>
      <w:r w:rsidRPr="002B7AE5">
        <w:rPr>
          <w:b/>
          <w:bCs/>
        </w:rPr>
        <w:t>mapping</w:t>
      </w:r>
      <w:r w:rsidRPr="002B7AE5">
        <w:t xml:space="preserve">, and </w:t>
      </w:r>
      <w:r w:rsidRPr="002B7AE5">
        <w:rPr>
          <w:b/>
          <w:bCs/>
        </w:rPr>
        <w:t>localization</w:t>
      </w:r>
      <w:r w:rsidRPr="002B7AE5">
        <w:t xml:space="preserve"> efforts.</w:t>
      </w:r>
    </w:p>
    <w:p w14:paraId="31DC01B5" w14:textId="77777777" w:rsidR="002B7AE5" w:rsidRPr="002B7AE5" w:rsidRDefault="002B7AE5" w:rsidP="002B7AE5">
      <w:r w:rsidRPr="002B7AE5">
        <w:pict w14:anchorId="7CED3EC6">
          <v:rect id="_x0000_i1065" style="width:0;height:1.5pt" o:hralign="center" o:hrstd="t" o:hr="t" fillcolor="#a0a0a0" stroked="f"/>
        </w:pict>
      </w:r>
    </w:p>
    <w:p w14:paraId="603A5218" w14:textId="77777777" w:rsidR="002B7AE5" w:rsidRPr="002B7AE5" w:rsidRDefault="002B7AE5" w:rsidP="002B7AE5">
      <w:pPr>
        <w:rPr>
          <w:b/>
          <w:bCs/>
        </w:rPr>
      </w:pPr>
      <w:r w:rsidRPr="002B7AE5">
        <w:rPr>
          <w:rFonts w:ascii="Segoe UI Emoji" w:hAnsi="Segoe UI Emoji" w:cs="Segoe UI Emoji"/>
          <w:b/>
          <w:bCs/>
        </w:rPr>
        <w:t>🔹</w:t>
      </w:r>
      <w:r w:rsidRPr="002B7AE5">
        <w:rPr>
          <w:b/>
          <w:bCs/>
        </w:rPr>
        <w:t xml:space="preserve"> 5. </w:t>
      </w:r>
      <w:proofErr w:type="spellStart"/>
      <w:r w:rsidRPr="002B7AE5">
        <w:rPr>
          <w:b/>
          <w:bCs/>
        </w:rPr>
        <w:t>DateFormatCheck</w:t>
      </w:r>
      <w:proofErr w:type="spellEnd"/>
    </w:p>
    <w:p w14:paraId="386C5EA7" w14:textId="77777777" w:rsidR="002B7AE5" w:rsidRPr="002B7AE5" w:rsidRDefault="002B7AE5" w:rsidP="002B7AE5">
      <w:pPr>
        <w:numPr>
          <w:ilvl w:val="0"/>
          <w:numId w:val="5"/>
        </w:numPr>
      </w:pPr>
      <w:r w:rsidRPr="002B7AE5">
        <w:rPr>
          <w:b/>
          <w:bCs/>
        </w:rPr>
        <w:t>Target Class:</w:t>
      </w:r>
      <w:r w:rsidRPr="002B7AE5">
        <w:t xml:space="preserve"> </w:t>
      </w:r>
      <w:proofErr w:type="spellStart"/>
      <w:proofErr w:type="gramStart"/>
      <w:r w:rsidRPr="002B7AE5">
        <w:t>fdic:BankBranch</w:t>
      </w:r>
      <w:proofErr w:type="spellEnd"/>
      <w:proofErr w:type="gramEnd"/>
    </w:p>
    <w:p w14:paraId="3077F0C7" w14:textId="77777777" w:rsidR="002B7AE5" w:rsidRPr="002B7AE5" w:rsidRDefault="002B7AE5" w:rsidP="002B7AE5">
      <w:pPr>
        <w:numPr>
          <w:ilvl w:val="0"/>
          <w:numId w:val="5"/>
        </w:numPr>
      </w:pPr>
      <w:r w:rsidRPr="002B7AE5">
        <w:rPr>
          <w:b/>
          <w:bCs/>
        </w:rPr>
        <w:t>Path:</w:t>
      </w:r>
      <w:r w:rsidRPr="002B7AE5">
        <w:t xml:space="preserve"> </w:t>
      </w:r>
      <w:proofErr w:type="spellStart"/>
      <w:proofErr w:type="gramStart"/>
      <w:r w:rsidRPr="002B7AE5">
        <w:t>fdic:acquisitionDate</w:t>
      </w:r>
      <w:proofErr w:type="spellEnd"/>
      <w:proofErr w:type="gramEnd"/>
    </w:p>
    <w:p w14:paraId="045CE068" w14:textId="77777777" w:rsidR="002B7AE5" w:rsidRPr="002B7AE5" w:rsidRDefault="002B7AE5" w:rsidP="002B7AE5">
      <w:pPr>
        <w:numPr>
          <w:ilvl w:val="0"/>
          <w:numId w:val="5"/>
        </w:numPr>
      </w:pPr>
      <w:r w:rsidRPr="002B7AE5">
        <w:rPr>
          <w:b/>
          <w:bCs/>
        </w:rPr>
        <w:t>Datatype:</w:t>
      </w:r>
      <w:r w:rsidRPr="002B7AE5">
        <w:t xml:space="preserve"> </w:t>
      </w:r>
      <w:proofErr w:type="spellStart"/>
      <w:proofErr w:type="gramStart"/>
      <w:r w:rsidRPr="002B7AE5">
        <w:t>xsd:date</w:t>
      </w:r>
      <w:proofErr w:type="spellEnd"/>
      <w:proofErr w:type="gramEnd"/>
    </w:p>
    <w:p w14:paraId="7A19AEA6" w14:textId="77777777" w:rsidR="002B7AE5" w:rsidRPr="002B7AE5" w:rsidRDefault="002B7AE5" w:rsidP="002B7AE5">
      <w:pPr>
        <w:numPr>
          <w:ilvl w:val="0"/>
          <w:numId w:val="5"/>
        </w:numPr>
      </w:pPr>
      <w:r w:rsidRPr="002B7AE5">
        <w:rPr>
          <w:b/>
          <w:bCs/>
        </w:rPr>
        <w:t>Purpose:</w:t>
      </w:r>
      <w:r w:rsidRPr="002B7AE5">
        <w:br/>
        <w:t>Validates that the acquisition date is in proper date format.</w:t>
      </w:r>
    </w:p>
    <w:p w14:paraId="464E1156" w14:textId="77777777" w:rsidR="002B7AE5" w:rsidRPr="002B7AE5" w:rsidRDefault="002B7AE5" w:rsidP="002B7AE5">
      <w:pPr>
        <w:numPr>
          <w:ilvl w:val="0"/>
          <w:numId w:val="5"/>
        </w:numPr>
      </w:pPr>
      <w:r w:rsidRPr="002B7AE5">
        <w:rPr>
          <w:b/>
          <w:bCs/>
        </w:rPr>
        <w:t>Business Relevance:</w:t>
      </w:r>
      <w:r w:rsidRPr="002B7AE5">
        <w:br/>
        <w:t>Ensures temporal integrity for acquisition analytics and supports longitudinal analysis—e.g., tracking new branch openings or comparing year-over-year growth.</w:t>
      </w:r>
    </w:p>
    <w:p w14:paraId="3BFBF3F9" w14:textId="77777777" w:rsidR="002B7AE5" w:rsidRPr="002B7AE5" w:rsidRDefault="002B7AE5" w:rsidP="002B7AE5">
      <w:r w:rsidRPr="002B7AE5">
        <w:pict w14:anchorId="348E302F">
          <v:rect id="_x0000_i1066" style="width:0;height:1.5pt" o:hralign="center" o:hrstd="t" o:hr="t" fillcolor="#a0a0a0" stroked="f"/>
        </w:pict>
      </w:r>
    </w:p>
    <w:p w14:paraId="4BCB683B" w14:textId="77777777" w:rsidR="002B7AE5" w:rsidRPr="002B7AE5" w:rsidRDefault="002B7AE5" w:rsidP="002B7AE5">
      <w:pPr>
        <w:rPr>
          <w:b/>
          <w:bCs/>
        </w:rPr>
      </w:pPr>
      <w:r w:rsidRPr="002B7AE5">
        <w:rPr>
          <w:rFonts w:ascii="Segoe UI Emoji" w:hAnsi="Segoe UI Emoji" w:cs="Segoe UI Emoji"/>
          <w:b/>
          <w:bCs/>
        </w:rPr>
        <w:t>🔎</w:t>
      </w:r>
      <w:r w:rsidRPr="002B7AE5">
        <w:rPr>
          <w:b/>
          <w:bCs/>
        </w:rPr>
        <w:t xml:space="preserve"> Summary: Why These SHACL Rules Matter</w:t>
      </w:r>
    </w:p>
    <w:p w14:paraId="556A71EE" w14:textId="77777777" w:rsidR="002B7AE5" w:rsidRPr="002B7AE5" w:rsidRDefault="002B7AE5" w:rsidP="002B7AE5">
      <w:r w:rsidRPr="002B7AE5">
        <w:t>These constraints:</w:t>
      </w:r>
    </w:p>
    <w:p w14:paraId="6FA190C6" w14:textId="77777777" w:rsidR="002B7AE5" w:rsidRPr="002B7AE5" w:rsidRDefault="002B7AE5" w:rsidP="002B7AE5">
      <w:pPr>
        <w:numPr>
          <w:ilvl w:val="0"/>
          <w:numId w:val="6"/>
        </w:numPr>
      </w:pPr>
      <w:r w:rsidRPr="002B7AE5">
        <w:rPr>
          <w:b/>
          <w:bCs/>
        </w:rPr>
        <w:t>Guard data quality at ingestion time</w:t>
      </w:r>
      <w:r w:rsidRPr="002B7AE5">
        <w:t>, catching errors before reasoning or reporting.</w:t>
      </w:r>
    </w:p>
    <w:p w14:paraId="243BE98D" w14:textId="77777777" w:rsidR="002B7AE5" w:rsidRPr="002B7AE5" w:rsidRDefault="002B7AE5" w:rsidP="002B7AE5">
      <w:pPr>
        <w:numPr>
          <w:ilvl w:val="0"/>
          <w:numId w:val="6"/>
        </w:numPr>
      </w:pPr>
      <w:r w:rsidRPr="002B7AE5">
        <w:t xml:space="preserve">Ensure </w:t>
      </w:r>
      <w:r w:rsidRPr="002B7AE5">
        <w:rPr>
          <w:b/>
          <w:bCs/>
        </w:rPr>
        <w:t>compliance with FDIC reporting expectations</w:t>
      </w:r>
      <w:r w:rsidRPr="002B7AE5">
        <w:t>, like correct state codes and date formats.</w:t>
      </w:r>
    </w:p>
    <w:p w14:paraId="297B962C" w14:textId="77777777" w:rsidR="002B7AE5" w:rsidRPr="002B7AE5" w:rsidRDefault="002B7AE5" w:rsidP="002B7AE5">
      <w:pPr>
        <w:numPr>
          <w:ilvl w:val="0"/>
          <w:numId w:val="6"/>
        </w:numPr>
      </w:pPr>
      <w:r w:rsidRPr="002B7AE5">
        <w:t xml:space="preserve">Help </w:t>
      </w:r>
      <w:r w:rsidRPr="002B7AE5">
        <w:rPr>
          <w:b/>
          <w:bCs/>
        </w:rPr>
        <w:t>automate validation</w:t>
      </w:r>
      <w:r w:rsidRPr="002B7AE5">
        <w:t xml:space="preserve"> when new CSV versions are uploaded and transformed into RDF.</w:t>
      </w:r>
    </w:p>
    <w:p w14:paraId="053CE88F" w14:textId="77777777" w:rsidR="002B7AE5" w:rsidRPr="002B7AE5" w:rsidRDefault="002B7AE5" w:rsidP="002B7AE5">
      <w:pPr>
        <w:numPr>
          <w:ilvl w:val="0"/>
          <w:numId w:val="6"/>
        </w:numPr>
      </w:pPr>
      <w:r w:rsidRPr="002B7AE5">
        <w:t xml:space="preserve">Power </w:t>
      </w:r>
      <w:r w:rsidRPr="002B7AE5">
        <w:rPr>
          <w:b/>
          <w:bCs/>
        </w:rPr>
        <w:t>AI and search tools</w:t>
      </w:r>
      <w:r w:rsidRPr="002B7AE5">
        <w:t xml:space="preserve"> by guaranteeing reliable structure across every RDF instance.</w:t>
      </w:r>
    </w:p>
    <w:p w14:paraId="0CB26FDF" w14:textId="77777777" w:rsidR="002B7AE5" w:rsidRPr="002B7AE5" w:rsidRDefault="002B7AE5" w:rsidP="002B7AE5">
      <w:r w:rsidRPr="002B7AE5">
        <w:t xml:space="preserve">Together with the ontology, these SHACL rules make your semantic model </w:t>
      </w:r>
      <w:r w:rsidRPr="002B7AE5">
        <w:rPr>
          <w:b/>
          <w:bCs/>
        </w:rPr>
        <w:t>trustworthy, maintainable, and automation-ready</w:t>
      </w:r>
      <w:r w:rsidRPr="002B7AE5">
        <w:t>.</w:t>
      </w:r>
    </w:p>
    <w:p w14:paraId="5A9EE60C" w14:textId="77777777" w:rsidR="008379D3" w:rsidRDefault="008379D3"/>
    <w:sectPr w:rsidR="00837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553"/>
    <w:multiLevelType w:val="multilevel"/>
    <w:tmpl w:val="F910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A775E"/>
    <w:multiLevelType w:val="multilevel"/>
    <w:tmpl w:val="2ADE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120AC"/>
    <w:multiLevelType w:val="multilevel"/>
    <w:tmpl w:val="618C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B127F"/>
    <w:multiLevelType w:val="multilevel"/>
    <w:tmpl w:val="8716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C11AF"/>
    <w:multiLevelType w:val="multilevel"/>
    <w:tmpl w:val="501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46111"/>
    <w:multiLevelType w:val="multilevel"/>
    <w:tmpl w:val="095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97419">
    <w:abstractNumId w:val="1"/>
  </w:num>
  <w:num w:numId="2" w16cid:durableId="1730614292">
    <w:abstractNumId w:val="2"/>
  </w:num>
  <w:num w:numId="3" w16cid:durableId="37363799">
    <w:abstractNumId w:val="3"/>
  </w:num>
  <w:num w:numId="4" w16cid:durableId="384836285">
    <w:abstractNumId w:val="5"/>
  </w:num>
  <w:num w:numId="5" w16cid:durableId="471871237">
    <w:abstractNumId w:val="4"/>
  </w:num>
  <w:num w:numId="6" w16cid:durableId="211913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5"/>
    <w:rsid w:val="001C3BFC"/>
    <w:rsid w:val="002B7AE5"/>
    <w:rsid w:val="0046486E"/>
    <w:rsid w:val="005D1FCE"/>
    <w:rsid w:val="00695B25"/>
    <w:rsid w:val="007968CF"/>
    <w:rsid w:val="00812706"/>
    <w:rsid w:val="008379D3"/>
    <w:rsid w:val="00C2384B"/>
    <w:rsid w:val="00CE000B"/>
    <w:rsid w:val="00CF4B2D"/>
    <w:rsid w:val="00FB459E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2E7A"/>
  <w15:chartTrackingRefBased/>
  <w15:docId w15:val="{29E50FE7-CB34-45BF-A989-437FDF3D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Renjith K P</dc:creator>
  <cp:keywords/>
  <dc:description/>
  <cp:lastModifiedBy>Renjith K P</cp:lastModifiedBy>
  <cp:revision>1</cp:revision>
  <dcterms:created xsi:type="dcterms:W3CDTF">2025-07-02T03:25:00Z</dcterms:created>
  <dcterms:modified xsi:type="dcterms:W3CDTF">2025-07-02T03:35:00Z</dcterms:modified>
</cp:coreProperties>
</file>